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C6" w:rsidRPr="002B1BE8" w:rsidRDefault="00E823C6" w:rsidP="00E823C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B1BE8">
        <w:rPr>
          <w:rStyle w:val="40"/>
          <w:rFonts w:ascii="Times New Roman" w:hAnsi="Times New Roman"/>
          <w:b/>
          <w:i w:val="0"/>
          <w:sz w:val="24"/>
          <w:szCs w:val="24"/>
        </w:rPr>
        <w:t>Первичная профсоюзная организация, как единственный полномочный представитель работников в социальном партнерстве на локальном уровне.</w:t>
      </w:r>
    </w:p>
    <w:p w:rsidR="00E823C6" w:rsidRPr="002B1BE8" w:rsidRDefault="00E823C6" w:rsidP="00E823C6">
      <w:pPr>
        <w:spacing w:line="276" w:lineRule="auto"/>
        <w:ind w:firstLine="709"/>
        <w:jc w:val="both"/>
      </w:pPr>
      <w:r w:rsidRPr="002B1BE8">
        <w:t xml:space="preserve">В соответствии со статьей 3 Устава Профсоюза </w:t>
      </w:r>
      <w:r w:rsidRPr="002B1BE8">
        <w:rPr>
          <w:b/>
        </w:rPr>
        <w:t>целями</w:t>
      </w:r>
      <w:r w:rsidRPr="002B1BE8">
        <w:t xml:space="preserve"> деятельности Профсоюза являются:</w:t>
      </w:r>
    </w:p>
    <w:p w:rsidR="00E823C6" w:rsidRPr="002B1BE8" w:rsidRDefault="00E823C6" w:rsidP="00E823C6">
      <w:pPr>
        <w:numPr>
          <w:ilvl w:val="0"/>
          <w:numId w:val="1"/>
        </w:numPr>
        <w:spacing w:line="276" w:lineRule="auto"/>
        <w:jc w:val="both"/>
      </w:pPr>
      <w:r w:rsidRPr="002B1BE8">
        <w:t xml:space="preserve">представительство и защита индивидуальных и коллективных социальных, трудовых, профессиональных прав и интересов членов Профсоюза, </w:t>
      </w:r>
      <w:proofErr w:type="gramStart"/>
      <w:r w:rsidRPr="002B1BE8">
        <w:t>направленные</w:t>
      </w:r>
      <w:proofErr w:type="gramEnd"/>
      <w:r w:rsidRPr="002B1BE8">
        <w:t xml:space="preserve"> на повышение уровня жизни членов Профсоюза; </w:t>
      </w:r>
    </w:p>
    <w:p w:rsidR="00E823C6" w:rsidRPr="002B1BE8" w:rsidRDefault="00E823C6" w:rsidP="00E823C6">
      <w:pPr>
        <w:numPr>
          <w:ilvl w:val="0"/>
          <w:numId w:val="1"/>
        </w:numPr>
        <w:spacing w:line="276" w:lineRule="auto"/>
        <w:jc w:val="both"/>
      </w:pPr>
      <w:r w:rsidRPr="002B1BE8">
        <w:t>реализация прав Профсоюза и его организаций на представительство в коллегиальных органах управления организациями системы образования;</w:t>
      </w:r>
    </w:p>
    <w:p w:rsidR="00E823C6" w:rsidRPr="002B1BE8" w:rsidRDefault="00E823C6" w:rsidP="00E823C6">
      <w:pPr>
        <w:numPr>
          <w:ilvl w:val="0"/>
          <w:numId w:val="1"/>
        </w:numPr>
        <w:spacing w:line="276" w:lineRule="auto"/>
        <w:jc w:val="both"/>
      </w:pPr>
      <w:r w:rsidRPr="002B1BE8">
        <w:t>повышение качества жизни членов Профсоюза.</w:t>
      </w:r>
    </w:p>
    <w:p w:rsidR="00E823C6" w:rsidRPr="002B1BE8" w:rsidRDefault="00E823C6" w:rsidP="00E823C6">
      <w:pPr>
        <w:spacing w:line="276" w:lineRule="auto"/>
        <w:ind w:firstLine="709"/>
        <w:jc w:val="both"/>
      </w:pPr>
      <w:r w:rsidRPr="002B1BE8">
        <w:t>Основой реализации целей деятельности Профсоюза, т.е. непосредственным исполнителем, основой всей структуры Профсоюза является первичная профсоюзная организация.</w:t>
      </w:r>
    </w:p>
    <w:p w:rsidR="00E823C6" w:rsidRPr="002B1BE8" w:rsidRDefault="00E823C6" w:rsidP="00E823C6">
      <w:pPr>
        <w:spacing w:line="276" w:lineRule="auto"/>
        <w:ind w:firstLine="709"/>
        <w:jc w:val="both"/>
      </w:pPr>
      <w:r w:rsidRPr="002B1BE8">
        <w:t xml:space="preserve">В соответствии со статьей 3 ФЗ «О профессиональных союзах их правах и гарантиях деятельности», пункт 5, статьи 2 Устава Профсоюза: </w:t>
      </w:r>
    </w:p>
    <w:p w:rsidR="00E823C6" w:rsidRPr="002B1BE8" w:rsidRDefault="00E823C6" w:rsidP="00E823C6">
      <w:pPr>
        <w:spacing w:line="276" w:lineRule="auto"/>
        <w:ind w:firstLine="709"/>
        <w:jc w:val="both"/>
      </w:pPr>
      <w:r w:rsidRPr="002B1BE8">
        <w:rPr>
          <w:b/>
        </w:rPr>
        <w:t>Первичная профсоюзная организация</w:t>
      </w:r>
      <w:r w:rsidRPr="002B1BE8">
        <w:t xml:space="preserve"> – добровольное объединение членов Профсоюза, работающих</w:t>
      </w:r>
      <w:r>
        <w:t>, как правило,</w:t>
      </w:r>
      <w:r w:rsidRPr="002B1BE8">
        <w:t xml:space="preserve"> в одной  организации системы образования.</w:t>
      </w:r>
    </w:p>
    <w:p w:rsidR="00E823C6" w:rsidRPr="002B1BE8" w:rsidRDefault="00E823C6" w:rsidP="00E823C6">
      <w:pPr>
        <w:spacing w:line="276" w:lineRule="auto"/>
        <w:ind w:firstLine="709"/>
        <w:jc w:val="both"/>
      </w:pPr>
      <w:r w:rsidRPr="002B1BE8">
        <w:t>В число основных обязанностей первичной профсоюзной организации, в соответствии со статьей 18 Устава Профсоюза входит:</w:t>
      </w:r>
    </w:p>
    <w:p w:rsidR="00E823C6" w:rsidRPr="002B1BE8" w:rsidRDefault="00E823C6" w:rsidP="00E823C6">
      <w:pPr>
        <w:numPr>
          <w:ilvl w:val="0"/>
          <w:numId w:val="2"/>
        </w:numPr>
        <w:spacing w:line="276" w:lineRule="auto"/>
        <w:jc w:val="both"/>
      </w:pPr>
      <w:r w:rsidRPr="002B1BE8">
        <w:t>участие в реализации целей и задач Профсоюза, проявл</w:t>
      </w:r>
      <w:r>
        <w:t>ение</w:t>
      </w:r>
      <w:r w:rsidRPr="002B1BE8">
        <w:t xml:space="preserve"> солидарност</w:t>
      </w:r>
      <w:r>
        <w:t>и</w:t>
      </w:r>
      <w:r w:rsidRPr="002B1BE8">
        <w:t xml:space="preserve"> в защите прав и интересов членов Профсоюза;</w:t>
      </w:r>
    </w:p>
    <w:p w:rsidR="00E823C6" w:rsidRPr="002B1BE8" w:rsidRDefault="00E823C6" w:rsidP="00E823C6">
      <w:pPr>
        <w:numPr>
          <w:ilvl w:val="0"/>
          <w:numId w:val="2"/>
        </w:numPr>
        <w:spacing w:line="276" w:lineRule="auto"/>
        <w:jc w:val="both"/>
      </w:pPr>
      <w:r w:rsidRPr="002B1BE8">
        <w:t>разработка и заключение коллективного договора, контроль его выполнения;</w:t>
      </w:r>
    </w:p>
    <w:p w:rsidR="00E823C6" w:rsidRPr="002B1BE8" w:rsidRDefault="00E823C6" w:rsidP="00E823C6">
      <w:pPr>
        <w:numPr>
          <w:ilvl w:val="0"/>
          <w:numId w:val="2"/>
        </w:numPr>
        <w:spacing w:line="276" w:lineRule="auto"/>
        <w:jc w:val="both"/>
      </w:pPr>
      <w:r w:rsidRPr="002B1BE8">
        <w:t>содействие заключению и контролю за выполнением иных соглашений по регулированию социально-трудовых отношений.</w:t>
      </w:r>
    </w:p>
    <w:p w:rsidR="00E823C6" w:rsidRPr="002B1BE8" w:rsidRDefault="00E823C6" w:rsidP="00E823C6">
      <w:pPr>
        <w:spacing w:line="276" w:lineRule="auto"/>
        <w:ind w:firstLine="709"/>
        <w:jc w:val="both"/>
      </w:pPr>
      <w:r w:rsidRPr="002B1BE8">
        <w:t>В соответствии со статьей 19 Устава Профсоюза в первичной профсоюзной организации выбирается постоянно действующий выборный коллегиальный руководящий орган – профсоюзный комитет (профком)</w:t>
      </w:r>
      <w:r>
        <w:t>,</w:t>
      </w:r>
      <w:r w:rsidRPr="002B1BE8">
        <w:t xml:space="preserve"> который</w:t>
      </w:r>
      <w:r>
        <w:t xml:space="preserve"> </w:t>
      </w:r>
      <w:r w:rsidRPr="002B1BE8">
        <w:t xml:space="preserve">в соответствии со статьей 21 Устава Профсоюза представляет интересы работников в социально партнерстве. </w:t>
      </w:r>
    </w:p>
    <w:p w:rsidR="00E823C6" w:rsidRPr="002B1BE8" w:rsidRDefault="00E823C6" w:rsidP="00E823C6">
      <w:pPr>
        <w:spacing w:line="276" w:lineRule="auto"/>
        <w:ind w:firstLine="709"/>
        <w:jc w:val="both"/>
      </w:pPr>
      <w:r w:rsidRPr="002B1BE8">
        <w:t xml:space="preserve">Основополагающей нормой, в этом вопросе является норма статьи 29 ТК РФ, где сказано, что </w:t>
      </w:r>
      <w:r w:rsidRPr="002B1BE8">
        <w:rPr>
          <w:b/>
        </w:rPr>
        <w:t>представител</w:t>
      </w:r>
      <w:r>
        <w:rPr>
          <w:b/>
        </w:rPr>
        <w:t>ем</w:t>
      </w:r>
      <w:r w:rsidRPr="002B1BE8">
        <w:rPr>
          <w:b/>
        </w:rPr>
        <w:t xml:space="preserve"> работников</w:t>
      </w:r>
      <w:r w:rsidRPr="002B1BE8">
        <w:t xml:space="preserve"> в социальном партнерстве (коллективно-договорная кампания, участие работников в управлении организацией, участие работников в разрешении трудовых споров, проведение коллективных переговоров) </w:t>
      </w:r>
      <w:r w:rsidRPr="002B1BE8">
        <w:rPr>
          <w:b/>
        </w:rPr>
        <w:t xml:space="preserve">является первичная профсоюзная организация. </w:t>
      </w:r>
      <w:r w:rsidRPr="002B1BE8">
        <w:t>Указанная статья также содержит оговорку «или иные представители, избираемые работниками в случаях, предусмотренных настоящим Кодексом»</w:t>
      </w:r>
    </w:p>
    <w:p w:rsidR="00E823C6" w:rsidRPr="002B1BE8" w:rsidRDefault="00E823C6" w:rsidP="00E823C6">
      <w:pPr>
        <w:spacing w:line="276" w:lineRule="auto"/>
        <w:ind w:firstLine="709"/>
        <w:jc w:val="both"/>
        <w:rPr>
          <w:b/>
          <w:i/>
        </w:rPr>
      </w:pPr>
      <w:r w:rsidRPr="002B1BE8">
        <w:rPr>
          <w:b/>
          <w:i/>
        </w:rPr>
        <w:t>Статья 30 ТК РФ</w:t>
      </w:r>
      <w:r>
        <w:rPr>
          <w:b/>
          <w:i/>
        </w:rPr>
        <w:t xml:space="preserve"> представители интересов работников первичной профсоюзной организацией</w:t>
      </w:r>
    </w:p>
    <w:p w:rsidR="00E823C6" w:rsidRPr="00E823C6" w:rsidRDefault="00E823C6" w:rsidP="00E823C6">
      <w:pPr>
        <w:spacing w:line="276" w:lineRule="auto"/>
        <w:ind w:firstLine="709"/>
        <w:jc w:val="both"/>
      </w:pPr>
      <w:proofErr w:type="gramStart"/>
      <w:r w:rsidRPr="00E823C6">
        <w:t>Первичные профсоюзные организации и их органы представляют в социальном партнерстве на локальном уровне интересы работников данного работодателя, являющихся членами соответствующих профсоюзов, а в случаях и порядке, которые установлены настоящим Кодексом, - интересы всех работников данного работодателя независимо от их членства в профсоюзах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</w:t>
      </w:r>
      <w:proofErr w:type="gramEnd"/>
      <w:r w:rsidRPr="00E823C6">
        <w:t xml:space="preserve"> с работодателем.</w:t>
      </w:r>
    </w:p>
    <w:p w:rsidR="00E823C6" w:rsidRPr="00E823C6" w:rsidRDefault="00E823C6" w:rsidP="00E823C6">
      <w:pPr>
        <w:spacing w:line="276" w:lineRule="auto"/>
        <w:ind w:firstLine="709"/>
        <w:jc w:val="both"/>
      </w:pPr>
      <w:r w:rsidRPr="00E823C6">
        <w:t xml:space="preserve">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</w:t>
      </w:r>
      <w:r w:rsidRPr="00E823C6">
        <w:lastRenderedPageBreak/>
        <w:t>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организацией.</w:t>
      </w:r>
    </w:p>
    <w:p w:rsidR="00E823C6" w:rsidRPr="00E823C6" w:rsidRDefault="00E823C6" w:rsidP="00E823C6">
      <w:pPr>
        <w:spacing w:line="276" w:lineRule="auto"/>
        <w:ind w:firstLine="709"/>
        <w:jc w:val="both"/>
        <w:rPr>
          <w:b/>
        </w:rPr>
      </w:pPr>
      <w:r w:rsidRPr="00E823C6">
        <w:rPr>
          <w:b/>
        </w:rPr>
        <w:t>Статья 26</w:t>
      </w:r>
      <w:r>
        <w:rPr>
          <w:b/>
        </w:rPr>
        <w:t> 273-</w:t>
      </w:r>
      <w:r w:rsidRPr="00E823C6">
        <w:rPr>
          <w:b/>
        </w:rPr>
        <w:t>ФЗ «Об образовании в РФ»</w:t>
      </w:r>
    </w:p>
    <w:p w:rsidR="00E823C6" w:rsidRPr="00E823C6" w:rsidRDefault="00E823C6" w:rsidP="00E823C6">
      <w:pPr>
        <w:spacing w:line="276" w:lineRule="auto"/>
        <w:ind w:firstLine="709"/>
        <w:jc w:val="both"/>
      </w:pPr>
      <w:r w:rsidRPr="00E823C6">
        <w:t>«В целях учета мнения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в образовательной организации действуют профессиональные союзы работников образовательной организации (далее - представительные органы работников)»</w:t>
      </w:r>
      <w:bookmarkStart w:id="0" w:name="_GoBack"/>
      <w:bookmarkEnd w:id="0"/>
    </w:p>
    <w:p w:rsidR="00E823C6" w:rsidRPr="00E823C6" w:rsidRDefault="00E823C6" w:rsidP="00E823C6"/>
    <w:p w:rsidR="002A6F19" w:rsidRPr="00E823C6" w:rsidRDefault="002A6F19"/>
    <w:sectPr w:rsidR="002A6F19" w:rsidRPr="00E8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99D"/>
    <w:multiLevelType w:val="hybridMultilevel"/>
    <w:tmpl w:val="FD88086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0842EC"/>
    <w:multiLevelType w:val="hybridMultilevel"/>
    <w:tmpl w:val="4FD2C1E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C6"/>
    <w:rsid w:val="002A6F19"/>
    <w:rsid w:val="00E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23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823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23C6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23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823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23C6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2017-10-25T08:38:00Z</dcterms:created>
  <dcterms:modified xsi:type="dcterms:W3CDTF">2017-10-25T08:41:00Z</dcterms:modified>
</cp:coreProperties>
</file>